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D3" w:rsidRDefault="00CB56D3" w:rsidP="00CB56D3">
      <w:pPr>
        <w:jc w:val="center"/>
        <w:rPr>
          <w:b/>
          <w:bCs/>
          <w:sz w:val="28"/>
        </w:rPr>
      </w:pPr>
      <w:bookmarkStart w:id="0" w:name="_GoBack"/>
      <w:bookmarkEnd w:id="0"/>
      <w:r>
        <w:rPr>
          <w:b/>
          <w:bCs/>
          <w:sz w:val="28"/>
        </w:rPr>
        <w:t>Muntlig spørsmål - fylkestingets junisamling 2016</w:t>
      </w:r>
    </w:p>
    <w:p w:rsidR="00CB56D3" w:rsidRDefault="00CB56D3" w:rsidP="00CB56D3">
      <w:pPr>
        <w:jc w:val="center"/>
        <w:rPr>
          <w:b/>
          <w:bCs/>
          <w:sz w:val="28"/>
        </w:rPr>
      </w:pPr>
      <w:proofErr w:type="gramStart"/>
      <w:r>
        <w:rPr>
          <w:b/>
          <w:bCs/>
          <w:sz w:val="28"/>
        </w:rPr>
        <w:t>fra</w:t>
      </w:r>
      <w:proofErr w:type="gramEnd"/>
      <w:r>
        <w:rPr>
          <w:b/>
          <w:bCs/>
          <w:sz w:val="28"/>
        </w:rPr>
        <w:t xml:space="preserve"> representanten K. Eilertsen, FRP</w:t>
      </w:r>
    </w:p>
    <w:p w:rsidR="00CB56D3" w:rsidRDefault="00CB56D3" w:rsidP="00CB56D3">
      <w:pPr>
        <w:ind w:left="360"/>
        <w:rPr>
          <w:i/>
          <w:iCs/>
        </w:rPr>
      </w:pPr>
    </w:p>
    <w:p w:rsidR="003D3762" w:rsidRDefault="00CB56D3">
      <w:pPr>
        <w:rPr>
          <w:b/>
        </w:rPr>
      </w:pPr>
      <w:r w:rsidRPr="002102D2">
        <w:rPr>
          <w:b/>
        </w:rPr>
        <w:t>Spørsmål til Fylkesrå</w:t>
      </w:r>
      <w:r>
        <w:rPr>
          <w:b/>
        </w:rPr>
        <w:t xml:space="preserve">det </w:t>
      </w:r>
      <w:r w:rsidRPr="002102D2">
        <w:rPr>
          <w:b/>
        </w:rPr>
        <w:br/>
      </w:r>
      <w:r w:rsidR="003D3762">
        <w:rPr>
          <w:b/>
        </w:rPr>
        <w:t>Eierskapsforvaltning</w:t>
      </w:r>
    </w:p>
    <w:p w:rsidR="00E76685" w:rsidRPr="005E1AD2" w:rsidRDefault="00E76685"/>
    <w:p w:rsidR="00E76685" w:rsidRPr="005E1AD2" w:rsidRDefault="00A16A40">
      <w:r w:rsidRPr="005E1AD2">
        <w:t xml:space="preserve">Tidlig i mai ble det kjent at Troms Arbeiderparti er aksjonær i flere enkeltselskaper, blant annet i </w:t>
      </w:r>
      <w:r w:rsidR="0000137E" w:rsidRPr="005E1AD2">
        <w:t xml:space="preserve">selskapene Lerøy Seafood Group, Marine Harvest ASA og </w:t>
      </w:r>
      <w:proofErr w:type="spellStart"/>
      <w:r w:rsidR="0000137E" w:rsidRPr="005E1AD2">
        <w:t>Salmar</w:t>
      </w:r>
      <w:proofErr w:type="spellEnd"/>
      <w:r w:rsidR="0000137E" w:rsidRPr="005E1AD2">
        <w:t xml:space="preserve">. Dette fremkommer i en oversikt Nordlys </w:t>
      </w:r>
      <w:r w:rsidR="00F960D2">
        <w:t>presenterte på nett 3. mai.</w:t>
      </w:r>
    </w:p>
    <w:p w:rsidR="0000137E" w:rsidRPr="005E1AD2" w:rsidRDefault="0000137E">
      <w:r w:rsidRPr="005E1AD2">
        <w:t xml:space="preserve">Leder og nestleder i Troms Arbeiderparti er henholdsvis Cecilie Myrseth og Willy Ørnebakk. Disse er også henholdsvis fylkesrådsleder og medlem i fylkesrådet. Ørnebakk er </w:t>
      </w:r>
      <w:r w:rsidR="00F960D2">
        <w:t>i tillegg</w:t>
      </w:r>
      <w:r w:rsidRPr="005E1AD2">
        <w:t xml:space="preserve"> ansvarlig fylkesråd for </w:t>
      </w:r>
      <w:r w:rsidR="00F960D2">
        <w:t xml:space="preserve">blant annet næringsetaten. Nevnte etat </w:t>
      </w:r>
      <w:r w:rsidR="004B2A20" w:rsidRPr="005E1AD2">
        <w:t>behandler tildeling av tillatelser til akvakultur, behandling av søknader om tillatelser til nye oppdrettslokaliteter og søknader om endringer av eksisterende oppdrettslokaliteter. Fylkeskommunen koordinerer alle søknader mellom næring, kommuner og sektormyndigheter, før fylkeskommunen fatter vedtak om avslag eller tillatelse.</w:t>
      </w:r>
    </w:p>
    <w:p w:rsidR="005E1AD2" w:rsidRPr="005E1AD2" w:rsidRDefault="005E1AD2">
      <w:r w:rsidRPr="005E1AD2">
        <w:lastRenderedPageBreak/>
        <w:t>Til Nordlys 3. mai uttalte Ivar Bjørklund, professor ved Universitetet i Tromsø, følgende:</w:t>
      </w:r>
    </w:p>
    <w:p w:rsidR="005E1AD2" w:rsidRPr="005E1AD2" w:rsidRDefault="005E1AD2">
      <w:pPr>
        <w:rPr>
          <w:i/>
        </w:rPr>
      </w:pPr>
      <w:r w:rsidRPr="005E1AD2">
        <w:rPr>
          <w:i/>
        </w:rPr>
        <w:t>«Det blir veldig problematisk hvis politiske partier begynner å bevege seg på aksjemarkedet, for da kan man veldig raskt komme opp i prinsipielle, politiske konflikter.»</w:t>
      </w:r>
    </w:p>
    <w:p w:rsidR="005E1AD2" w:rsidRDefault="005E1AD2">
      <w:pPr>
        <w:rPr>
          <w:u w:val="single"/>
        </w:rPr>
      </w:pPr>
    </w:p>
    <w:p w:rsidR="005E1AD2" w:rsidRPr="005E1AD2" w:rsidRDefault="005E1AD2">
      <w:pPr>
        <w:rPr>
          <w:u w:val="single"/>
        </w:rPr>
      </w:pPr>
      <w:r w:rsidRPr="005E1AD2">
        <w:rPr>
          <w:u w:val="single"/>
        </w:rPr>
        <w:t>Spørsmål til fylkesrådet:</w:t>
      </w:r>
    </w:p>
    <w:p w:rsidR="005E1AD2" w:rsidRPr="005E1AD2" w:rsidRDefault="005E1AD2" w:rsidP="005E1AD2">
      <w:pPr>
        <w:pStyle w:val="Listeavsnitt"/>
        <w:numPr>
          <w:ilvl w:val="0"/>
          <w:numId w:val="1"/>
        </w:numPr>
      </w:pPr>
      <w:r w:rsidRPr="005E1AD2">
        <w:t>Har fylkesrådet vurdert hvorvidt ovennevnte er problematisk ut i fra et etisk perspektiv?</w:t>
      </w:r>
      <w:r w:rsidRPr="005E1AD2">
        <w:br/>
      </w:r>
    </w:p>
    <w:p w:rsidR="005E1AD2" w:rsidRDefault="005E1AD2" w:rsidP="005E1AD2">
      <w:pPr>
        <w:pStyle w:val="Listeavsnitt"/>
        <w:numPr>
          <w:ilvl w:val="0"/>
          <w:numId w:val="1"/>
        </w:numPr>
      </w:pPr>
      <w:r w:rsidRPr="005E1AD2">
        <w:t xml:space="preserve">Hvilke forholdsregler har fylkesrådet tatt for å unngå </w:t>
      </w:r>
      <w:r>
        <w:t>å komme opp i «prinsipielle, politiske konflikter</w:t>
      </w:r>
      <w:r w:rsidR="00F960D2">
        <w:t xml:space="preserve">?» </w:t>
      </w:r>
    </w:p>
    <w:p w:rsidR="00626796" w:rsidRDefault="00626796" w:rsidP="00626796"/>
    <w:p w:rsidR="00CB56D3" w:rsidRDefault="00CB56D3" w:rsidP="00CB56D3">
      <w:pPr>
        <w:rPr>
          <w:b/>
          <w:bCs/>
          <w:u w:val="single"/>
        </w:rPr>
      </w:pPr>
      <w:r>
        <w:rPr>
          <w:b/>
          <w:bCs/>
          <w:u w:val="single"/>
        </w:rPr>
        <w:t xml:space="preserve">Svar fra fylkesrådsleder            </w:t>
      </w:r>
      <w:proofErr w:type="gramStart"/>
      <w:r>
        <w:rPr>
          <w:b/>
          <w:bCs/>
          <w:u w:val="single"/>
        </w:rPr>
        <w:t xml:space="preserve">   </w:t>
      </w:r>
      <w:r>
        <w:rPr>
          <w:b/>
          <w:bCs/>
          <w:sz w:val="20"/>
          <w:u w:val="single"/>
        </w:rPr>
        <w:t>(</w:t>
      </w:r>
      <w:proofErr w:type="gramEnd"/>
      <w:r>
        <w:rPr>
          <w:b/>
          <w:bCs/>
          <w:sz w:val="20"/>
          <w:u w:val="single"/>
        </w:rPr>
        <w:t>inntil 2. minutter):</w:t>
      </w:r>
    </w:p>
    <w:p w:rsidR="00EC03A0" w:rsidRDefault="00DE0EB6" w:rsidP="00626796">
      <w:r>
        <w:t>Fylkesrådet har gjennom fylkesadvokatene fått en juridisk utredning av denne tematik</w:t>
      </w:r>
      <w:r w:rsidR="00EC03A0">
        <w:t>k</w:t>
      </w:r>
      <w:r>
        <w:t xml:space="preserve">en. Utredningen er fra 22.februar </w:t>
      </w:r>
      <w:r w:rsidR="00EC03A0">
        <w:t xml:space="preserve">2016. Den </w:t>
      </w:r>
      <w:r>
        <w:t xml:space="preserve">konkluderer med at verken fylkesrådsleder eller fylkesråd for næring, kultur og helse er inhabil, da ingen av de nevnte har personlig interesse gjennom Troms Arbeiderpartis fondsforvaltning, hvor ingen av de nevnte heller driver med forvaltning av partiets fond. </w:t>
      </w:r>
    </w:p>
    <w:p w:rsidR="00EC03A0" w:rsidRDefault="00EC03A0" w:rsidP="00626796">
      <w:r>
        <w:lastRenderedPageBreak/>
        <w:t xml:space="preserve">Fylkesrådsleder har ingen etiske betenkninger angående denne saken. </w:t>
      </w:r>
    </w:p>
    <w:p w:rsidR="00DE0EB6" w:rsidRDefault="00DE0EB6" w:rsidP="00626796"/>
    <w:sectPr w:rsidR="00DE0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A03D9"/>
    <w:multiLevelType w:val="hybridMultilevel"/>
    <w:tmpl w:val="21368C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85"/>
    <w:rsid w:val="0000137E"/>
    <w:rsid w:val="00151736"/>
    <w:rsid w:val="001D02C8"/>
    <w:rsid w:val="003D3762"/>
    <w:rsid w:val="004B2A20"/>
    <w:rsid w:val="005E1AD2"/>
    <w:rsid w:val="00626796"/>
    <w:rsid w:val="00A16A40"/>
    <w:rsid w:val="00C0137A"/>
    <w:rsid w:val="00C02158"/>
    <w:rsid w:val="00CB56D3"/>
    <w:rsid w:val="00DE0EB6"/>
    <w:rsid w:val="00E76685"/>
    <w:rsid w:val="00E86E56"/>
    <w:rsid w:val="00EC03A0"/>
    <w:rsid w:val="00F960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9935C-D305-4918-98BC-ABF5CD92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E1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1641</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Eilertsen</dc:creator>
  <cp:keywords/>
  <dc:description/>
  <cp:lastModifiedBy>Hanne M Andersen</cp:lastModifiedBy>
  <cp:revision>2</cp:revision>
  <dcterms:created xsi:type="dcterms:W3CDTF">2016-06-15T13:08:00Z</dcterms:created>
  <dcterms:modified xsi:type="dcterms:W3CDTF">2016-06-15T13:08:00Z</dcterms:modified>
</cp:coreProperties>
</file>